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730C8" w14:textId="09DC5B24" w:rsidR="00842694" w:rsidRPr="00842694" w:rsidRDefault="00000000">
      <w:pPr>
        <w:rPr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1÷2=x</m:t>
                  </m:r>
                </m:e>
                <m:e>
                  <m:r>
                    <w:rPr>
                      <w:rFonts w:ascii="Cambria Math" w:hAnsi="Cambria Math"/>
                    </w:rPr>
                    <m:t>3+4=y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5*6=z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ad>
                    <m:radPr>
                      <m:ctrlPr>
                        <w:rPr>
                          <w:rFonts w:ascii="Cambria Math" w:eastAsia="Cambria Math" w:hAnsi="Cambria Math" w:cs="Cambria Math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eastAsia="Cambria Math" w:hAnsi="Cambria Math" w:cs="Cambria Math"/>
                        </w:rPr>
                        <m:t>3</m:t>
                      </m:r>
                    </m:deg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7</m:t>
                      </m:r>
                    </m:e>
                  </m:rad>
                  <m:r>
                    <w:rPr>
                      <w:rFonts w:ascii="Cambria Math" w:eastAsia="Cambria Math" w:hAnsi="Cambria Math" w:cs="Cambria Math"/>
                    </w:rPr>
                    <m:t>=w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x</m:t>
                      </m:r>
                    </m:e>
                    <m:sub>
                      <m:sSup>
                        <m:sSupP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eastAsia="Cambria Math" w:hAnsi="Cambria Math" w:cs="Cambria Math"/>
                            </w:rPr>
                            <m:t>2</m:t>
                          </m:r>
                        </m:sup>
                      </m:sSup>
                    </m:sub>
                  </m:sSub>
                  <m:sSup>
                    <m:sSupPr>
                      <m:ctrlPr>
                        <w:rPr>
                          <w:rFonts w:ascii="Cambria Math" w:eastAsia="Cambria Math" w:hAnsi="Cambria Math" w:cs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="Cambria Math" w:hAnsi="Cambria Math" w:cs="Cambria Math"/>
                        </w:rPr>
                        <m:t>-iωt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="Cambria Math" w:hAnsi="Cambria Math" w:cs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mbria Math" w:hAnsi="Cambria Math" w:cs="Cambria Math"/>
                        </w:rPr>
                        <m:t>2</m:t>
                      </m:r>
                    </m:sup>
                  </m:sSup>
                  <m:sPre>
                    <m:sPrePr>
                      <m:ctrlPr>
                        <w:rPr>
                          <w:rFonts w:ascii="Cambria Math" w:eastAsia="Cambria Math" w:hAnsi="Cambria Math" w:cs="Cambria Math"/>
                          <w:i/>
                        </w:rPr>
                      </m:ctrlPr>
                    </m:sPrePr>
                    <m:sub>
                      <m:r>
                        <w:rPr>
                          <w:rFonts w:ascii="Cambria Math" w:eastAsia="Cambria Math" w:hAnsi="Cambria Math" w:cs="Cambria Math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eastAsia="Cambria Math" w:hAnsi="Cambria Math" w:cs="Cambria Math"/>
                        </w:rPr>
                        <m:t>n</m:t>
                      </m:r>
                    </m:sup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Y</m:t>
                      </m:r>
                    </m:e>
                  </m:sPre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Cambria Math" w:hAnsi="Cambria Math" w:cs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mbria Math" w:hAnsi="Cambria Math" w:cs="Cambria Math"/>
                        </w:rPr>
                        <m:t>dy</m:t>
                      </m:r>
                    </m:num>
                    <m:den>
                      <m:r>
                        <w:rPr>
                          <w:rFonts w:ascii="Cambria Math" w:eastAsia="Cambria Math" w:hAnsi="Cambria Math" w:cs="Cambria Math"/>
                        </w:rPr>
                        <m:t>dx</m:t>
                      </m:r>
                    </m:den>
                  </m:f>
                  <m:f>
                    <m:fPr>
                      <m:ctrlPr>
                        <w:rPr>
                          <w:rFonts w:ascii="Cambria Math" w:eastAsia="Cambria Math" w:hAnsi="Cambria Math" w:cs="Cambria Math"/>
                          <w:i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</w:rPr>
                        <m:t>Δ</m:t>
                      </m:r>
                      <m:r>
                        <w:rPr>
                          <w:rFonts w:ascii="Cambria Math" w:eastAsia="Cambria Math" w:hAnsi="Cambria Math" w:cs="Cambria Math"/>
                        </w:rPr>
                        <m:t>y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</w:rPr>
                        <m:t>Δ</m:t>
                      </m:r>
                      <m:r>
                        <w:rPr>
                          <w:rFonts w:ascii="Cambria Math" w:eastAsia="Cambria Math" w:hAnsi="Cambria Math" w:cs="Cambria Math"/>
                        </w:rPr>
                        <m:t>x</m:t>
                      </m:r>
                    </m:den>
                  </m:f>
                  <m:f>
                    <m:fPr>
                      <m:ctrlPr>
                        <w:rPr>
                          <w:rFonts w:ascii="Cambria Math" w:eastAsia="Cambria Math" w:hAnsi="Cambria Math" w:cs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mbria Math" w:hAnsi="Cambria Math" w:cs="Cambria Math"/>
                        </w:rPr>
                        <m:t>∂y</m:t>
                      </m:r>
                    </m:num>
                    <m:den>
                      <m:r>
                        <w:rPr>
                          <w:rFonts w:ascii="Cambria Math" w:eastAsia="Cambria Math" w:hAnsi="Cambria Math" w:cs="Cambria Math"/>
                        </w:rPr>
                        <m:t>∂x</m:t>
                      </m:r>
                    </m:den>
                  </m:f>
                  <m:f>
                    <m:fPr>
                      <m:ctrlPr>
                        <w:rPr>
                          <w:rFonts w:ascii="Cambria Math" w:eastAsia="Cambria Math" w:hAnsi="Cambria Math" w:cs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mbria Math" w:hAnsi="Cambria Math" w:cs="Cambria Math"/>
                        </w:rPr>
                        <m:t>δy</m:t>
                      </m:r>
                    </m:num>
                    <m:den>
                      <m:r>
                        <w:rPr>
                          <w:rFonts w:ascii="Cambria Math" w:eastAsia="Cambria Math" w:hAnsi="Cambria Math" w:cs="Cambria Math"/>
                        </w:rPr>
                        <m:t>δx</m:t>
                      </m:r>
                    </m:den>
                  </m:f>
                  <m:f>
                    <m:fPr>
                      <m:ctrlPr>
                        <w:rPr>
                          <w:rFonts w:ascii="Cambria Math" w:eastAsia="Cambria Math" w:hAnsi="Cambria Math" w:cs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mbria Math" w:hAnsi="Cambria Math" w:cs="Cambria Math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="Cambria Math" w:hAnsi="Cambria Math" w:cs="Cambria Math"/>
                        </w:rPr>
                        <m:t>2</m:t>
                      </m:r>
                    </m:den>
                  </m:f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Cambria Math" w:hAnsi="Cambria Math" w:cs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mbria Math" w:hAnsi="Cambria Math" w:cs="Cambria Math"/>
                        </w:rPr>
                        <m:t>-b±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radPr>
                        <m:deg/>
                        <m:e>
                          <m:sSup>
                            <m:sSupPr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Cambria Math" w:hAnsi="Cambria Math" w:cs="Cambria Math"/>
                                </w:rPr>
                                <m:t>b</m:t>
                              </m:r>
                            </m:e>
                            <m:sup>
                              <m:r>
                                <w:rPr>
                                  <w:rFonts w:ascii="Cambria Math" w:eastAsia="Cambria Math" w:hAnsi="Cambria Math" w:cs="Cambria Math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eastAsia="Cambria Math" w:hAnsi="Cambria Math" w:cs="Cambria Math"/>
                            </w:rPr>
                            <m:t>-4ac</m:t>
                          </m:r>
                        </m:e>
                      </m:rad>
                    </m:num>
                    <m:den>
                      <m:r>
                        <w:rPr>
                          <w:rFonts w:ascii="Cambria Math" w:eastAsia="Cambria Math" w:hAnsi="Cambria Math" w:cs="Cambria Math"/>
                        </w:rPr>
                        <m:t>2a</m:t>
                      </m:r>
                    </m:den>
                  </m:f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eqArr>
                    <m:eqArrPr>
                      <m:ctrlPr>
                        <w:rPr>
                          <w:rFonts w:ascii="Cambria Math" w:eastAsia="Cambria Math" w:hAnsi="Cambria Math" w:cs="Cambria Math"/>
                          <w:i/>
                        </w:rPr>
                      </m:ctrlPr>
                    </m:eqArrPr>
                    <m:e>
                      <m:nary>
                        <m:naryPr>
                          <m:limLoc m:val="undOvr"/>
                          <m:subHide m:val="1"/>
                          <m:supHide m:val="1"/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naryPr>
                        <m:sub/>
                        <m:sup/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dx</m:t>
                          </m:r>
                        </m:e>
                      </m:nary>
                      <m:nary>
                        <m:naryPr>
                          <m:chr m:val="∬"/>
                          <m:limLoc m:val="subSup"/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eastAsia="Cambria Math" w:hAnsi="Cambria Math" w:cs="Cambria Math"/>
                            </w:rPr>
                            <m:t>2</m:t>
                          </m:r>
                        </m:sub>
                        <m:sup>
                          <m:r>
                            <w:rPr>
                              <w:rFonts w:ascii="Cambria Math" w:eastAsia="Cambria Math" w:hAnsi="Cambria Math" w:cs="Cambria Math"/>
                            </w:rPr>
                            <m:t>1</m:t>
                          </m:r>
                        </m:sup>
                        <m:e>
                          <m:box>
                            <m:boxPr>
                              <m:diff m:val="1"/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</w:rPr>
                              </m:ctrlPr>
                            </m:boxPr>
                            <m:e>
                              <m:r>
                                <w:rPr>
                                  <w:rFonts w:ascii="Cambria Math" w:eastAsia="Cambria Math" w:hAnsi="Cambria Math" w:cs="Cambria Math"/>
                                </w:rPr>
                                <m:t>dy</m:t>
                              </m:r>
                            </m:e>
                          </m:box>
                          <m:nary>
                            <m:naryPr>
                              <m:chr m:val="∭"/>
                              <m:limLoc m:val="undOvr"/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="Cambria Math" w:hAnsi="Cambria Math" w:cs="Cambria Math"/>
                                </w:rPr>
                                <m:t>2</m:t>
                              </m:r>
                            </m:sub>
                            <m:sup>
                              <m:r>
                                <w:rPr>
                                  <w:rFonts w:ascii="Cambria Math" w:eastAsia="Cambria Math" w:hAnsi="Cambria Math" w:cs="Cambria Math"/>
                                </w:rPr>
                                <m:t>1</m:t>
                              </m:r>
                            </m:sup>
                            <m:e>
                              <m:box>
                                <m:boxPr>
                                  <m:diff m:val="1"/>
                                  <m:ctrlPr>
                                    <w:rPr>
                                      <w:rFonts w:ascii="Cambria Math" w:eastAsia="Cambria Math" w:hAnsi="Cambria Math" w:cs="Cambria Math"/>
                                      <w:i/>
                                    </w:rPr>
                                  </m:ctrlPr>
                                </m:boxPr>
                                <m:e>
                                  <m:r>
                                    <w:rPr>
                                      <w:rFonts w:ascii="Cambria Math" w:eastAsia="Cambria Math" w:hAnsi="Cambria Math" w:cs="Cambria Math"/>
                                    </w:rPr>
                                    <m:t>dθ</m:t>
                                  </m:r>
                                </m:e>
                              </m:box>
                            </m:e>
                          </m:nary>
                        </m:e>
                      </m:nary>
                    </m:e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eastAsia="Cambria Math" w:hAnsi="Cambria Math" w:cs="Cambria Math"/>
                            </w:rPr>
                            <m:t>k</m:t>
                          </m:r>
                        </m:sub>
                        <m:sup/>
                        <m:e>
                          <m:d>
                            <m:dPr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type m:val="noBar"/>
                                  <m:ctrlPr>
                                    <w:rPr>
                                      <w:rFonts w:ascii="Cambria Math" w:eastAsia="Cambria Math" w:hAnsi="Cambria Math" w:cs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="Cambria Math" w:hAnsi="Cambria Math" w:cs="Cambria Math"/>
                                    </w:rPr>
                                    <m:t>n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="Cambria Math" w:hAnsi="Cambria Math" w:cs="Cambria Math"/>
                                    </w:rPr>
                                    <m:t>k</m:t>
                                  </m:r>
                                </m:den>
                              </m:f>
                            </m:e>
                          </m:d>
                        </m:e>
                      </m:nary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naryPr>
                        <m:sub>
                          <m:eqArr>
                            <m:eqArrPr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</w:rPr>
                              </m:ctrlPr>
                            </m:eqArrPr>
                            <m:e>
                              <m:r>
                                <w:rPr>
                                  <w:rFonts w:ascii="Cambria Math" w:eastAsia="Cambria Math" w:hAnsi="Cambria Math" w:cs="Cambria Math"/>
                                </w:rPr>
                                <m:t>0≤ i ≤ m</m:t>
                              </m:r>
                            </m:e>
                            <m:e>
                              <m:r>
                                <w:rPr>
                                  <w:rFonts w:ascii="Cambria Math" w:eastAsia="Cambria Math" w:hAnsi="Cambria Math" w:cs="Cambria Math"/>
                                </w:rPr>
                                <m:t xml:space="preserve">0&lt;j&lt;n </m:t>
                              </m:r>
                            </m:e>
                          </m:eqArr>
                        </m:sub>
                        <m:sup/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P</m:t>
                          </m:r>
                          <m:d>
                            <m:dPr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="Cambria Math" w:hAnsi="Cambria Math" w:cs="Cambria Math"/>
                                </w:rPr>
                                <m:t>i,j</m:t>
                              </m:r>
                            </m:e>
                          </m:d>
                        </m:e>
                      </m:nary>
                      <m:nary>
                        <m:naryPr>
                          <m:chr m:val="∏"/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eastAsia="Cambria Math" w:hAnsi="Cambria Math" w:cs="Cambria Math"/>
                            </w:rPr>
                            <m:t>k=1</m:t>
                          </m:r>
                        </m:sub>
                        <m:sup>
                          <m:r>
                            <w:rPr>
                              <w:rFonts w:ascii="Cambria Math" w:eastAsia="Cambria Math" w:hAnsi="Cambria Math" w:cs="Cambria Math"/>
                            </w:rPr>
                            <m:t>n</m:t>
                          </m:r>
                        </m:sup>
                        <m:e>
                          <m:sSub>
                            <m:sSubPr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mbria Math" w:hAnsi="Cambria Math" w:cs="Cambria Math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eastAsia="Cambria Math" w:hAnsi="Cambria Math" w:cs="Cambria Math"/>
                                </w:rPr>
                                <m:t>k</m:t>
                              </m:r>
                            </m:sub>
                          </m:sSub>
                        </m:e>
                      </m:nary>
                      <m:nary>
                        <m:naryPr>
                          <m:chr m:val="⋃"/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eastAsia="Cambria Math" w:hAnsi="Cambria Math" w:cs="Cambria Math"/>
                            </w:rPr>
                            <m:t>n=1</m:t>
                          </m:r>
                        </m:sub>
                        <m:sup>
                          <m:r>
                            <w:rPr>
                              <w:rFonts w:ascii="Cambria Math" w:eastAsia="Cambria Math" w:hAnsi="Cambria Math" w:cs="Cambria Math"/>
                            </w:rPr>
                            <m:t>m</m:t>
                          </m:r>
                        </m:sup>
                        <m:e>
                          <m:d>
                            <m:dPr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="Cambria Math" w:hAnsi="Cambria Math" w:cs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Cambria Math" w:hAnsi="Cambria Math" w:cs="Cambria Math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mbria Math" w:hAnsi="Cambria Math" w:cs="Cambria Math"/>
                                    </w:rPr>
                                    <m:t>n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="Cambria Math" w:hAnsi="Cambria Math" w:cs="Cambria Math"/>
                                </w:rPr>
                                <m:t>∩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="Cambria Math" w:hAnsi="Cambria Math" w:cs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Cambria Math" w:hAnsi="Cambria Math" w:cs="Cambria Math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mbria Math" w:hAnsi="Cambria Math" w:cs="Cambria Math"/>
                                    </w:rPr>
                                    <m:t>n</m:t>
                                  </m:r>
                                </m:sub>
                              </m:sSub>
                            </m:e>
                          </m:d>
                        </m:e>
                      </m:nary>
                    </m:e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eastAsia="Cambria Math" w:hAnsi="Cambria Math" w:cs="Cambria Math"/>
                        </w:rPr>
                        <m:t>=</m:t>
                      </m:r>
                      <m:d>
                        <m:dPr>
                          <m:begChr m:val="{"/>
                          <m:endChr m:val=""/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</w:rPr>
                              </m:ctrlPr>
                            </m:eqArrPr>
                            <m:e>
                              <m:r>
                                <w:rPr>
                                  <w:rFonts w:ascii="Cambria Math" w:eastAsia="Cambria Math" w:hAnsi="Cambria Math" w:cs="Cambria Math"/>
                                </w:rPr>
                                <m:t>-x,  &amp;x&lt;0</m:t>
                              </m:r>
                            </m:e>
                            <m:e>
                              <m:r>
                                <w:rPr>
                                  <w:rFonts w:ascii="Cambria Math" w:eastAsia="Cambria Math" w:hAnsi="Cambria Math" w:cs="Cambria Math"/>
                                </w:rPr>
                                <m:t>x,  &amp;x≥0</m:t>
                              </m:r>
                            </m:e>
                          </m:eqArr>
                        </m:e>
                      </m:d>
                      <m:d>
                        <m:dP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type m:val="noBar"/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="Cambria Math" w:hAnsi="Cambria Math" w:cs="Cambria Math"/>
                                </w:rPr>
                                <m:t>n</m:t>
                              </m:r>
                            </m:num>
                            <m:den>
                              <m:r>
                                <w:rPr>
                                  <w:rFonts w:ascii="Cambria Math" w:eastAsia="Cambria Math" w:hAnsi="Cambria Math" w:cs="Cambria Math"/>
                                </w:rPr>
                                <m:t>k</m:t>
                              </m:r>
                            </m:den>
                          </m:f>
                        </m:e>
                      </m:d>
                      <m:d>
                        <m:dPr>
                          <m:begChr m:val="⟨"/>
                          <m:endChr m:val="⟩"/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type m:val="noBar"/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="Cambria Math" w:hAnsi="Cambria Math" w:cs="Cambria Math"/>
                                </w:rPr>
                                <m:t>n</m:t>
                              </m:r>
                            </m:num>
                            <m:den>
                              <m:r>
                                <w:rPr>
                                  <w:rFonts w:ascii="Cambria Math" w:eastAsia="Cambria Math" w:hAnsi="Cambria Math" w:cs="Cambria Math"/>
                                </w:rPr>
                                <m:t>k</m:t>
                              </m:r>
                            </m:den>
                          </m:f>
                        </m:e>
                      </m:d>
                    </m:e>
                    <m:e>
                      <m:func>
                        <m:funcP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="Cambria Math" w:hAnsi="Cambria Math" w:cs="Cambria Math"/>
                            </w:rPr>
                            <m:t>tan</m:t>
                          </m:r>
                        </m:fName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θ</m:t>
                          </m:r>
                        </m:e>
                      </m:func>
                      <m:r>
                        <w:rPr>
                          <w:rFonts w:ascii="Cambria Math" w:eastAsia="Cambria Math" w:hAnsi="Cambria Math" w:cs="Cambria Math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fPr>
                        <m:num>
                          <m:func>
                            <m:funcPr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mbria Math" w:hAnsi="Cambria Math" w:cs="Cambria Math"/>
                                </w:rPr>
                                <m:t>sin</m:t>
                              </m:r>
                            </m:fName>
                            <m:e>
                              <m:r>
                                <w:rPr>
                                  <w:rFonts w:ascii="Cambria Math" w:eastAsia="Cambria Math" w:hAnsi="Cambria Math" w:cs="Cambria Math"/>
                                </w:rPr>
                                <m:t>θ</m:t>
                              </m:r>
                            </m:e>
                          </m:func>
                        </m:num>
                        <m:den>
                          <m:func>
                            <m:funcPr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mbria Math" w:hAnsi="Cambria Math" w:cs="Cambria Math"/>
                                </w:rPr>
                                <m:t>cos</m:t>
                              </m:r>
                            </m:fName>
                            <m:e>
                              <m:r>
                                <w:rPr>
                                  <w:rFonts w:ascii="Cambria Math" w:eastAsia="Cambria Math" w:hAnsi="Cambria Math" w:cs="Cambria Math"/>
                                </w:rPr>
                                <m:t>θ</m:t>
                              </m:r>
                            </m:e>
                          </m:func>
                        </m:den>
                      </m:f>
                    </m:e>
                    <m:e>
                      <m:bar>
                        <m:barPr>
                          <m:pos m:val="top"/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barP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A</m:t>
                          </m:r>
                        </m:e>
                      </m:bar>
                      <m:bar>
                        <m:barPr>
                          <m:pos m:val="top"/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barP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ABC</m:t>
                          </m:r>
                        </m:e>
                      </m:bar>
                      <m:bar>
                        <m:barPr>
                          <m:pos m:val="top"/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barP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x⊕y</m:t>
                          </m:r>
                        </m:e>
                      </m:bar>
                    </m:e>
                    <m:e>
                      <m:func>
                        <m:funcP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funcPr>
                        <m:fName>
                          <m:limLow>
                            <m:limLowPr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</w:rPr>
                              </m:ctrlPr>
                            </m:limLow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mbria Math" w:hAnsi="Cambria Math" w:cs="Cambria Math"/>
                                </w:rPr>
                                <m:t>lim</m:t>
                              </m:r>
                            </m:e>
                            <m:lim>
                              <m:r>
                                <w:rPr>
                                  <w:rFonts w:ascii="Cambria Math" w:eastAsia="Cambria Math" w:hAnsi="Cambria Math" w:cs="Cambria Math"/>
                                </w:rPr>
                                <m:t>n→∞</m:t>
                              </m:r>
                            </m:lim>
                          </m:limLow>
                        </m:fName>
                        <m:e>
                          <m:sSup>
                            <m:sSupPr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eastAsia="Cambria Math" w:hAnsi="Cambria Math" w:cs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="Cambria Math" w:hAnsi="Cambria Math" w:cs="Cambria Math"/>
                                    </w:rPr>
                                    <m:t>1+</m:t>
                                  </m:r>
                                  <m:f>
                                    <m:fPr>
                                      <m:ctrlPr>
                                        <w:rPr>
                                          <w:rFonts w:ascii="Cambria Math" w:eastAsia="Cambria Math" w:hAnsi="Cambria Math" w:cs="Cambria Math"/>
                                          <w:i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eastAsia="Cambria Math" w:hAnsi="Cambria Math" w:cs="Cambria Math"/>
                                        </w:rPr>
                                        <m:t>1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eastAsia="Cambria Math" w:hAnsi="Cambria Math" w:cs="Cambria Math"/>
                                        </w:rPr>
                                        <m:t>n</m:t>
                                      </m:r>
                                    </m:den>
                                  </m:f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eastAsia="Cambria Math" w:hAnsi="Cambria Math" w:cs="Cambria Math"/>
                                </w:rPr>
                                <m:t>n</m:t>
                              </m:r>
                            </m:sup>
                          </m:sSup>
                        </m:e>
                      </m:func>
                      <m:func>
                        <m:funcP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funcPr>
                        <m:fName>
                          <m:limLow>
                            <m:limLowPr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</w:rPr>
                              </m:ctrlPr>
                            </m:limLow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mbria Math" w:hAnsi="Cambria Math" w:cs="Cambria Math"/>
                                </w:rPr>
                                <m:t>max</m:t>
                              </m:r>
                            </m:e>
                            <m:lim>
                              <m:r>
                                <w:rPr>
                                  <w:rFonts w:ascii="Cambria Math" w:eastAsia="Cambria Math" w:hAnsi="Cambria Math" w:cs="Cambria Math"/>
                                </w:rPr>
                                <m:t>0≤x≤1</m:t>
                              </m:r>
                            </m:lim>
                          </m:limLow>
                        </m:fName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x</m:t>
                          </m:r>
                          <m:sSup>
                            <m:sSupPr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Cambria Math" w:hAnsi="Cambria Math" w:cs="Cambria Math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Cambria Math" w:eastAsia="Cambria Math" w:hAnsi="Cambria Math" w:cs="Cambria Math"/>
                                </w:rPr>
                                <m:t>-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="Cambria Math" w:hAnsi="Cambria Math" w:cs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="Cambria Math" w:hAnsi="Cambria Math" w:cs="Cambria Math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="Cambria Math" w:hAnsi="Cambria Math" w:cs="Cambria Math"/>
                                    </w:rPr>
                                    <m:t>2</m:t>
                                  </m:r>
                                </m:sup>
                              </m:sSup>
                            </m:sup>
                          </m:sSup>
                        </m:e>
                      </m:func>
                    </m:e>
                    <m:e>
                      <m:box>
                        <m:boxPr>
                          <m:opEmu m:val="1"/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boxPr>
                        <m:e>
                          <m:groupChr>
                            <m:groupChrPr>
                              <m:chr m:val="→"/>
                              <m:vertJc m:val="bot"/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</w:rPr>
                              </m:ctrlPr>
                            </m:groupChrPr>
                            <m:e>
                              <m:r>
                                <w:rPr>
                                  <w:rFonts w:ascii="Cambria Math" w:eastAsia="Cambria Math" w:hAnsi="Cambria Math" w:cs="Cambria Math"/>
                                </w:rPr>
                                <m:t>yields</m:t>
                              </m:r>
                            </m:e>
                          </m:groupChr>
                        </m:e>
                      </m:box>
                    </m:e>
                    <m:e>
                      <m:d>
                        <m:dP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3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Cambria Math" w:hAnsi="Cambria Math" w:cs="Cambria Math"/>
                                  </w:rPr>
                                  <m:t>1</m:t>
                                </m:r>
                              </m:e>
                              <m:e>
                                <m:r>
                                  <w:rPr>
                                    <w:rFonts w:ascii="Cambria Math" w:eastAsia="Cambria Math" w:hAnsi="Cambria Math" w:cs="Cambria Math"/>
                                  </w:rPr>
                                  <m:t>⋯</m:t>
                                </m:r>
                              </m:e>
                              <m:e>
                                <m:r>
                                  <w:rPr>
                                    <w:rFonts w:ascii="Cambria Math" w:eastAsia="Cambria Math" w:hAnsi="Cambria Math" w:cs="Cambria Math"/>
                                  </w:rPr>
                                  <m:t>10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Cambria Math" w:hAnsi="Cambria Math" w:cs="Cambria Math"/>
                                  </w:rPr>
                                  <m:t>⋮</m:t>
                                </m:r>
                              </m:e>
                              <m:e>
                                <m:r>
                                  <w:rPr>
                                    <w:rFonts w:ascii="Cambria Math" w:eastAsia="Cambria Math" w:hAnsi="Cambria Math" w:cs="Cambria Math"/>
                                  </w:rPr>
                                  <m:t>⋱</m:t>
                                </m:r>
                              </m:e>
                              <m:e>
                                <m:r>
                                  <w:rPr>
                                    <w:rFonts w:ascii="Cambria Math" w:eastAsia="Cambria Math" w:hAnsi="Cambria Math" w:cs="Cambria Math"/>
                                  </w:rPr>
                                  <m:t>⋮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Cambria Math" w:hAnsi="Cambria Math" w:cs="Cambria Math"/>
                                  </w:rPr>
                                  <m:t>20</m:t>
                                </m:r>
                              </m:e>
                              <m:e>
                                <m:r>
                                  <w:rPr>
                                    <w:rFonts w:ascii="Cambria Math" w:eastAsia="Cambria Math" w:hAnsi="Cambria Math" w:cs="Cambria Math"/>
                                  </w:rPr>
                                  <m:t>⋯</m:t>
                                </m:r>
                              </m:e>
                              <m:e>
                                <m:r>
                                  <w:rPr>
                                    <w:rFonts w:ascii="Cambria Math" w:eastAsia="Cambria Math" w:hAnsi="Cambria Math" w:cs="Cambria Math"/>
                                  </w:rPr>
                                  <m:t>30</m:t>
                                </m:r>
                              </m:e>
                            </m:mr>
                          </m:m>
                        </m:e>
                      </m:d>
                    </m:e>
                  </m:eqArr>
                </m:e>
              </m:eqArr>
            </m:e>
          </m:d>
        </m:oMath>
      </m:oMathPara>
    </w:p>
    <w:sectPr w:rsidR="00842694" w:rsidRPr="0084269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694"/>
    <w:rsid w:val="004C22D6"/>
    <w:rsid w:val="00554EF0"/>
    <w:rsid w:val="007A4318"/>
    <w:rsid w:val="0084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2B0DA"/>
  <w15:chartTrackingRefBased/>
  <w15:docId w15:val="{E63FBCC5-AC71-4D9C-AE5E-01AAE9557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uk-UA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426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304</Words>
  <Characters>174</Characters>
  <Application>Microsoft Office Word</Application>
  <DocSecurity>0</DocSecurity>
  <Lines>1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Volodymyr Baydalka</dc:creator>
  <cp:keywords/>
  <dc:description/>
  <cp:lastModifiedBy>Volodymyr Baydalka</cp:lastModifiedBy>
  <cp:revision>3</cp:revision>
  <dcterms:created xsi:type="dcterms:W3CDTF">2023-10-09T10:28:00Z</dcterms:created>
  <dcterms:modified xsi:type="dcterms:W3CDTF">2023-10-09T10:30:00Z</dcterms:modified>
</cp:coreProperties>
</file>